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977"/>
        <w:gridCol w:w="3260"/>
        <w:gridCol w:w="2977"/>
      </w:tblGrid>
      <w:tr w:rsidR="00611D99" w:rsidRPr="00312650" w:rsidTr="00611D99">
        <w:trPr>
          <w:trHeight w:val="673"/>
        </w:trPr>
        <w:tc>
          <w:tcPr>
            <w:tcW w:w="709" w:type="dxa"/>
          </w:tcPr>
          <w:p w:rsidR="00611D99" w:rsidRPr="004A76AF" w:rsidRDefault="00611D99" w:rsidP="00DE0764">
            <w:pPr>
              <w:pStyle w:val="1"/>
              <w:outlineLvl w:val="0"/>
              <w:rPr>
                <w:sz w:val="16"/>
                <w:szCs w:val="16"/>
              </w:rPr>
            </w:pPr>
            <w:r w:rsidRPr="004A76AF">
              <w:rPr>
                <w:sz w:val="14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611D99" w:rsidRPr="00312650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11D99" w:rsidRPr="009D3F1B" w:rsidRDefault="00611D99" w:rsidP="00DE07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611D99" w:rsidRPr="00312650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611D99" w:rsidRDefault="00410ADC" w:rsidP="00DE0764">
            <w:hyperlink r:id="rId5" w:history="1">
              <w:r w:rsidR="00611D99" w:rsidRPr="003126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611D99" w:rsidRPr="00BB545F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611D99" w:rsidRDefault="00410ADC" w:rsidP="00DE0764">
            <w:hyperlink r:id="rId6" w:history="1">
              <w:r w:rsidR="00611D99" w:rsidRPr="00BB545F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11D99" w:rsidRPr="009D3F1B" w:rsidRDefault="00611D99" w:rsidP="00DE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611D99" w:rsidRPr="009D3F1B" w:rsidRDefault="00611D99" w:rsidP="00DE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11D99" w:rsidRPr="00671AD8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AD8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урока</w:t>
            </w:r>
          </w:p>
          <w:p w:rsidR="00611D99" w:rsidRPr="00312650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11D99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611D99" w:rsidRPr="00312650" w:rsidRDefault="00611D99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 w:val="restart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proofErr w:type="gramStart"/>
            <w:r w:rsidRPr="00611D99">
              <w:rPr>
                <w:color w:val="auto"/>
                <w:sz w:val="16"/>
                <w:szCs w:val="16"/>
                <w:highlight w:val="yellow"/>
              </w:rPr>
              <w:t>ПН</w:t>
            </w:r>
            <w:proofErr w:type="gramEnd"/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  <w:highlight w:val="yellow"/>
              </w:rPr>
              <w:t>01.02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  <w:vertAlign w:val="subscri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  <w:vertAlign w:val="subscript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Общеразвивающие упражнения с мячами. 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Вис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прогнувшись на гимнастической стенке, подтягивание в висе, поднимание ног в висе.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</w:rPr>
              <w:t>Гимнастическая зарядка, общеразвивающие упражнения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</w:tr>
      <w:tr w:rsidR="00611D99" w:rsidRPr="00611D99" w:rsidTr="00611D99">
        <w:trPr>
          <w:trHeight w:val="360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hyperlink r:id="rId7" w:history="1">
              <w:r w:rsidR="00611D99" w:rsidRPr="00611D99">
                <w:rPr>
                  <w:rStyle w:val="a4"/>
                  <w:color w:val="auto"/>
                  <w:sz w:val="16"/>
                  <w:szCs w:val="16"/>
                  <w:u w:val="none"/>
                </w:rPr>
                <w:t>https://www.youtube.com/watch?v=dfRBkrAupXo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rFonts w:ascii="Segoe UI" w:hAnsi="Segoe UI" w:cs="Segoe UI"/>
                <w:color w:val="auto"/>
                <w:sz w:val="16"/>
                <w:szCs w:val="16"/>
                <w:shd w:val="clear" w:color="auto" w:fill="FFFFFF"/>
              </w:rPr>
              <w:t>Стр. 86-87 сделать все задания. Подготовится к контрольной работе.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ссылка </w:t>
            </w:r>
            <w:hyperlink r:id="rId8" w:history="1">
              <w:r w:rsidRPr="00611D99">
                <w:rPr>
                  <w:rStyle w:val="a4"/>
                  <w:color w:val="auto"/>
                  <w:sz w:val="16"/>
                  <w:szCs w:val="16"/>
                  <w:u w:val="none"/>
                </w:rPr>
                <w:t>https://www.youtube.com/watch?v=8vNt5RVoChU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r w:rsidRPr="00611D99">
              <w:rPr>
                <w:color w:val="auto"/>
                <w:sz w:val="16"/>
                <w:szCs w:val="16"/>
              </w:rPr>
              <w:t>Внетабличное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умножение и деление.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стр.20,Объяснение прочитать, выполнить устно № 2, по ссылке </w:t>
            </w:r>
            <w:hyperlink r:id="rId9" w:history="1">
              <w:r w:rsidRPr="00611D99">
                <w:rPr>
                  <w:rStyle w:val="a4"/>
                  <w:color w:val="auto"/>
                  <w:sz w:val="16"/>
                  <w:szCs w:val="16"/>
                  <w:u w:val="none"/>
                </w:rPr>
                <w:t>https://www.youtube.com/watch?v=8vNt5RVoChU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Стр.20 письменно №1,4,7,? (повторить таблицу)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611D99">
              <w:rPr>
                <w:color w:val="auto"/>
                <w:sz w:val="16"/>
                <w:szCs w:val="16"/>
              </w:rPr>
              <w:t>литер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.ч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тение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</w:rPr>
              <w:t>А Куприн «</w:t>
            </w:r>
            <w:proofErr w:type="spellStart"/>
            <w:r w:rsidRPr="00611D99">
              <w:rPr>
                <w:color w:val="auto"/>
                <w:sz w:val="16"/>
                <w:szCs w:val="16"/>
              </w:rPr>
              <w:t>Слон»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,П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утешествие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по «Былям – небылицам»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деление текста на части, составление плана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  <w:r w:rsidRPr="00611D99">
              <w:rPr>
                <w:color w:val="auto"/>
                <w:sz w:val="16"/>
                <w:szCs w:val="16"/>
              </w:rPr>
              <w:t>подготовить пересказ рассказа стр.25-41, читать стр. 42-44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highlight w:val="yellow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 w:val="restart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ВТ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02.02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физкультура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Перестроение из двух шеренг в два круга. Ходьба по бревну большими шагами и выпадами, опускание в 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упор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стоя на колене.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Гимнастическая зарядка, общеразвивающие упражнения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0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https://www.youtube.com/watch?v=ILwOBXm3zVA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  <w:lang w:eastAsia="ru-RU"/>
              </w:rPr>
              <w:t xml:space="preserve">Решение уравнений. Закрепление </w:t>
            </w:r>
            <w:proofErr w:type="gramStart"/>
            <w:r w:rsidRPr="00611D99">
              <w:rPr>
                <w:color w:val="auto"/>
                <w:sz w:val="16"/>
                <w:szCs w:val="16"/>
                <w:lang w:eastAsia="ru-RU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Работа по учебнику стр.21,№ 1,2,работа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Стр.21,№4,5,6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1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https://www.youtube.com/watch?v=hV8-kxAUOQg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Упражнение в склонении имён существительных. Стр. 40-41 Несклоняемые имена существительные.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 Работа по учебнику </w:t>
            </w: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41,упр.72, работа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41,упр.72</w:t>
            </w:r>
          </w:p>
        </w:tc>
      </w:tr>
      <w:tr w:rsidR="00611D99" w:rsidRPr="00611D99" w:rsidTr="00611D99">
        <w:trPr>
          <w:trHeight w:val="444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r w:rsidRPr="00611D99">
              <w:rPr>
                <w:color w:val="auto"/>
                <w:sz w:val="16"/>
                <w:szCs w:val="16"/>
              </w:rPr>
              <w:t>окруж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ир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2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https://www.youtube.com/watch?v=ON-oHonjwis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vertAlign w:val="subscript"/>
              </w:rPr>
            </w:pPr>
            <w:r w:rsidRPr="00611D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Опасные места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Работа по учебнику </w:t>
            </w: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20-24, работа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20-24,работа в тетрадях</w:t>
            </w:r>
          </w:p>
        </w:tc>
      </w:tr>
      <w:tr w:rsidR="00611D99" w:rsidRPr="00611D99" w:rsidTr="00611D99">
        <w:trPr>
          <w:trHeight w:val="238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«Театр кукол». (Учебник с. 88-93)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  <w:r w:rsidRPr="00611D99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изготовить кукольных персонажей из бумаги (бумажная кукла).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35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 w:val="restart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СР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r w:rsidRPr="00611D99">
              <w:rPr>
                <w:color w:val="auto"/>
                <w:sz w:val="16"/>
                <w:szCs w:val="16"/>
              </w:rPr>
              <w:t>литерат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.ч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  <w:lang w:eastAsia="ru-RU"/>
              </w:rPr>
              <w:t>Саша Чёрный «Что ты тискаешь утёнка…». «Воробей». «Слон»</w:t>
            </w:r>
            <w:proofErr w:type="gramStart"/>
            <w:r w:rsidRPr="00611D99">
              <w:rPr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611D99">
              <w:rPr>
                <w:color w:val="auto"/>
                <w:sz w:val="16"/>
                <w:szCs w:val="16"/>
                <w:lang w:eastAsia="ru-RU"/>
              </w:rPr>
              <w:t>.45-49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11D99">
              <w:rPr>
                <w:color w:val="auto"/>
                <w:sz w:val="16"/>
                <w:szCs w:val="16"/>
              </w:rPr>
              <w:t>Работа по учебнику</w:t>
            </w:r>
            <w:r w:rsidRPr="00611D9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с.45-49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Работа по вопросам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с.45-49 устно ответить на вопросы,№5 дать письменно ответ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3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https://www.youtube.com/watch?v=kNH9Ss69rIo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  <w:lang w:eastAsia="ru-RU"/>
              </w:rPr>
              <w:t xml:space="preserve">Решение уравнений. Закрепление </w:t>
            </w:r>
            <w:proofErr w:type="gramStart"/>
            <w:r w:rsidRPr="00611D99">
              <w:rPr>
                <w:color w:val="auto"/>
                <w:sz w:val="16"/>
                <w:szCs w:val="16"/>
                <w:lang w:eastAsia="ru-RU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Работа по учебнику стр.21,№ 3,7, работа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Стр.21,№8,9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КТЯ/</w:t>
            </w:r>
            <w:proofErr w:type="spellStart"/>
            <w:r w:rsidRPr="00611D99">
              <w:rPr>
                <w:color w:val="auto"/>
                <w:sz w:val="16"/>
                <w:szCs w:val="16"/>
              </w:rPr>
              <w:t>рус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.я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95572C" w:rsidRDefault="00410ADC" w:rsidP="00611D99">
            <w:pPr>
              <w:pStyle w:val="2"/>
              <w:outlineLvl w:val="1"/>
              <w:rPr>
                <w:color w:val="auto"/>
                <w:sz w:val="20"/>
                <w:szCs w:val="20"/>
              </w:rPr>
            </w:pPr>
            <w:hyperlink r:id="rId14" w:history="1">
              <w:r w:rsidR="00511973" w:rsidRPr="0095572C"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u w:val="single"/>
                </w:rPr>
                <w:t>https://www.youtube.com/watch?v=0HRWgzUQcZA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Default="00511973" w:rsidP="00511973">
            <w:pPr>
              <w:pStyle w:val="2"/>
              <w:outlineLvl w:val="1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511973">
              <w:rPr>
                <w:rStyle w:val="a7"/>
                <w:i w:val="0"/>
                <w:color w:val="auto"/>
                <w:sz w:val="20"/>
                <w:szCs w:val="20"/>
              </w:rPr>
              <w:t>Слова – антонимы. Фразеологизмы.</w:t>
            </w:r>
          </w:p>
          <w:p w:rsidR="0095572C" w:rsidRPr="0095572C" w:rsidRDefault="0095572C" w:rsidP="0095572C">
            <w:r>
              <w:t xml:space="preserve">В именах существительных единственное и множественное число.  </w:t>
            </w:r>
            <w:proofErr w:type="spellStart"/>
            <w:r>
              <w:t>Ислемерде</w:t>
            </w:r>
            <w:proofErr w:type="spellEnd"/>
            <w:r>
              <w:t xml:space="preserve"> </w:t>
            </w:r>
            <w:proofErr w:type="spellStart"/>
            <w:r>
              <w:t>теклик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чокълукъ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сайылары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511973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работа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95572C" w:rsidRDefault="0095572C" w:rsidP="00611D99">
            <w:pPr>
              <w:pStyle w:val="2"/>
              <w:outlineLvl w:val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Стр. 84 выучить правила </w:t>
            </w:r>
            <w:proofErr w:type="spellStart"/>
            <w:proofErr w:type="gramStart"/>
            <w:r>
              <w:rPr>
                <w:rFonts w:asciiTheme="minorHAnsi" w:hAnsiTheme="minorHAnsi"/>
                <w:color w:val="auto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157</w:t>
            </w:r>
            <w:r w:rsidR="00410AD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(существительные записать во множественном числе)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5" w:history="1">
              <w:r w:rsidR="00611D99" w:rsidRPr="00611D99">
                <w:rPr>
                  <w:color w:val="auto"/>
                  <w:sz w:val="16"/>
                  <w:szCs w:val="16"/>
                </w:rPr>
                <w:t>https://infourok.ru/prezentaciya-k-uroku-russkogo-yazika-razvitie-rechi-kollektivnoe-sochinenie-po-reprodukcii-kartini-i-ya-bilibina-ivan-carevich-i-3578253.html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Составление рассказа по репродукции картины </w:t>
            </w:r>
            <w:proofErr w:type="spellStart"/>
            <w:r w:rsidRPr="00611D99">
              <w:rPr>
                <w:color w:val="auto"/>
                <w:sz w:val="16"/>
                <w:szCs w:val="16"/>
              </w:rPr>
              <w:t>Билибина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«Иван царевич и серый волк» стр. 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Работа по учебнику </w:t>
            </w: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41, упр.73,работа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41,упр.73,</w:t>
            </w:r>
          </w:p>
        </w:tc>
      </w:tr>
      <w:tr w:rsidR="00611D99" w:rsidRPr="0095572C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95572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Звучащие картины. Прощание с Масленицей.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95572C" w:rsidRDefault="0095572C" w:rsidP="00611D99">
            <w:pPr>
              <w:pStyle w:val="2"/>
              <w:outlineLvl w:val="1"/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htts</w:t>
            </w:r>
            <w:proofErr w:type="spellEnd"/>
            <w:r w:rsidRPr="0095572C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//</w:t>
            </w:r>
            <w:r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www.youtube com watch&amp;</w:t>
            </w:r>
            <w:proofErr w:type="gramStart"/>
            <w:r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?v</w:t>
            </w:r>
            <w:proofErr w:type="gramEnd"/>
            <w:r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=TGp3LEY9d4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95572C" w:rsidRDefault="0095572C" w:rsidP="00611D99">
            <w:pPr>
              <w:pStyle w:val="2"/>
              <w:outlineLvl w:val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Нарисовать рисунок по теме</w:t>
            </w:r>
          </w:p>
        </w:tc>
      </w:tr>
      <w:tr w:rsidR="00611D99" w:rsidRPr="0095572C" w:rsidTr="00611D99">
        <w:trPr>
          <w:trHeight w:val="45"/>
        </w:trPr>
        <w:tc>
          <w:tcPr>
            <w:tcW w:w="709" w:type="dxa"/>
            <w:vMerge/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lang w:val="en-US"/>
              </w:rPr>
            </w:pPr>
          </w:p>
        </w:tc>
      </w:tr>
      <w:tr w:rsidR="00611D99" w:rsidRPr="0095572C" w:rsidTr="00611D99">
        <w:trPr>
          <w:trHeight w:val="45"/>
        </w:trPr>
        <w:tc>
          <w:tcPr>
            <w:tcW w:w="709" w:type="dxa"/>
            <w:vMerge/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95572C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  <w:lang w:val="en-US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 w:val="restart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ЧТ0404.02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6" w:history="1">
              <w:r w:rsidR="00611D99" w:rsidRPr="00611D99">
                <w:rPr>
                  <w:rStyle w:val="a4"/>
                  <w:color w:val="auto"/>
                  <w:sz w:val="16"/>
                  <w:szCs w:val="16"/>
                  <w:u w:val="none"/>
                </w:rPr>
                <w:t>https://www.youtube.com/watch?v=a4BX7zEiq0s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cs="Times New Roman"/>
                <w:color w:val="auto"/>
                <w:sz w:val="16"/>
                <w:szCs w:val="16"/>
              </w:rPr>
              <w:t>Повторить цифры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Сайт </w:t>
            </w:r>
            <w:proofErr w:type="spellStart"/>
            <w:r w:rsidRPr="00611D99">
              <w:rPr>
                <w:color w:val="auto"/>
                <w:sz w:val="16"/>
                <w:szCs w:val="16"/>
              </w:rPr>
              <w:t>учи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.р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у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12-00 проверочная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Решение уравнений. Закрепление </w:t>
            </w:r>
            <w:proofErr w:type="gramStart"/>
            <w:r w:rsidRPr="00611D9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Работа по учебнику стр.24,№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Стр.24,№3,4,5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7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https://www.youtube.com/watch?v=MU1bqvzxfaY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Именительный падеж имён существительных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тр. 42-43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Работа по учебнику </w:t>
            </w: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42,упр.74, работа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42,упр.75,правило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Лазанье по наклонной гимнастической скамейке в упоре стоя на коленях, лежа на животе. «Эстафета с чехардой»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Гимнастическая зарядка, общеразвивающие упражнения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r w:rsidRPr="00611D99">
              <w:rPr>
                <w:color w:val="auto"/>
                <w:sz w:val="16"/>
                <w:szCs w:val="16"/>
              </w:rPr>
              <w:t>окруж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8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https://www.youtube.com/watch?v=JsUcviwu0UA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Природа и наша безопасность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Работа по учебнику </w:t>
            </w: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25-30, работа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25-30,работа в тетрадях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 w:val="restart"/>
          </w:tcPr>
          <w:p w:rsid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ПТН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05.02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19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https://www.youtube.com/watch?v=7epCMHp-acA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Родительный падеж имён существительных. Стр. 43-45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 xml:space="preserve">Работа по учебнику </w:t>
            </w: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43,упр.77, работа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11D99">
              <w:rPr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11D99">
              <w:rPr>
                <w:color w:val="auto"/>
                <w:sz w:val="16"/>
                <w:szCs w:val="16"/>
              </w:rPr>
              <w:t xml:space="preserve"> 44,упр.78,правило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proofErr w:type="spellStart"/>
            <w:r w:rsidRPr="00611D99">
              <w:rPr>
                <w:color w:val="auto"/>
                <w:sz w:val="16"/>
                <w:szCs w:val="16"/>
              </w:rPr>
              <w:t>крымоведение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20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https://www.youtube.com/watch?v=fLIPq8xZi4k</w:t>
              </w:r>
            </w:hyperlink>
          </w:p>
          <w:p w:rsidR="00611D99" w:rsidRPr="00611D99" w:rsidRDefault="00410ADC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hyperlink r:id="rId21" w:history="1">
              <w:r w:rsidR="00611D99" w:rsidRPr="00611D99">
                <w:rPr>
                  <w:color w:val="auto"/>
                  <w:sz w:val="16"/>
                  <w:szCs w:val="16"/>
                </w:rPr>
                <w:t>https://www.youtube.com/watch?v=iMV58yGscoU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Насекомые. Редкие жуки и бабочки.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Изучение материала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Работа в тетрадях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«Объем и объемные формы. Развёртка» (Учебник с. 68-71)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  <w:proofErr w:type="gramStart"/>
            <w:r w:rsidRPr="00611D99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изготовить изделие кубической формы (с.71 в учебнике — «Технология изготовления.</w:t>
            </w:r>
            <w:proofErr w:type="gramEnd"/>
            <w:r w:rsidRPr="00611D99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611D99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Последовательность разметки развертки.»)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КТЯ/</w:t>
            </w:r>
            <w:proofErr w:type="spellStart"/>
            <w:r w:rsidRPr="00611D99">
              <w:rPr>
                <w:color w:val="auto"/>
                <w:sz w:val="16"/>
                <w:szCs w:val="16"/>
              </w:rPr>
              <w:t>рус</w:t>
            </w:r>
            <w:proofErr w:type="gramStart"/>
            <w:r w:rsidRPr="00611D99">
              <w:rPr>
                <w:color w:val="auto"/>
                <w:sz w:val="16"/>
                <w:szCs w:val="16"/>
              </w:rPr>
              <w:t>.я</w:t>
            </w:r>
            <w:proofErr w:type="gramEnd"/>
            <w:r w:rsidRPr="00611D99">
              <w:rPr>
                <w:color w:val="auto"/>
                <w:sz w:val="16"/>
                <w:szCs w:val="16"/>
              </w:rPr>
              <w:t>з</w:t>
            </w:r>
            <w:proofErr w:type="spellEnd"/>
            <w:r w:rsidRPr="00611D9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511973" w:rsidRDefault="00410ADC" w:rsidP="00611D99">
            <w:pPr>
              <w:pStyle w:val="2"/>
              <w:outlineLvl w:val="1"/>
              <w:rPr>
                <w:color w:val="auto"/>
                <w:sz w:val="20"/>
                <w:szCs w:val="20"/>
              </w:rPr>
            </w:pPr>
            <w:hyperlink r:id="rId22" w:history="1">
              <w:r w:rsidR="00511973" w:rsidRPr="00511973"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u w:val="single"/>
                </w:rPr>
                <w:t>https://www.youtube.com/watch?v=cBYYR9hIBoE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Default="00511973" w:rsidP="00611D99">
            <w:pPr>
              <w:pStyle w:val="2"/>
              <w:outlineLvl w:val="1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511973">
              <w:rPr>
                <w:rFonts w:ascii="Times New Roman" w:hAnsi="Times New Roman"/>
                <w:color w:val="auto"/>
                <w:sz w:val="20"/>
                <w:szCs w:val="20"/>
              </w:rPr>
              <w:t>А.Милн</w:t>
            </w:r>
            <w:proofErr w:type="spellEnd"/>
            <w:r w:rsidRPr="0051197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«Непослушная мама».</w:t>
            </w:r>
          </w:p>
          <w:p w:rsidR="00410ADC" w:rsidRDefault="00410ADC" w:rsidP="00410ADC">
            <w:r>
              <w:t>Украинская народная сказка « Как волк хотел стать вожаком»</w:t>
            </w:r>
          </w:p>
          <w:p w:rsidR="00410ADC" w:rsidRPr="00410ADC" w:rsidRDefault="00410ADC" w:rsidP="00410ADC">
            <w:proofErr w:type="spellStart"/>
            <w:r>
              <w:t>Украин</w:t>
            </w:r>
            <w:proofErr w:type="spellEnd"/>
            <w:r>
              <w:t xml:space="preserve"> </w:t>
            </w:r>
            <w:proofErr w:type="spellStart"/>
            <w:r>
              <w:t>халкъ</w:t>
            </w:r>
            <w:proofErr w:type="spellEnd"/>
            <w:r>
              <w:t xml:space="preserve"> </w:t>
            </w:r>
            <w:proofErr w:type="spellStart"/>
            <w:r>
              <w:t>масалы</w:t>
            </w:r>
            <w:proofErr w:type="spellEnd"/>
            <w:r>
              <w:t xml:space="preserve"> « </w:t>
            </w:r>
            <w:proofErr w:type="spellStart"/>
            <w:r>
              <w:t>Къашкъыр</w:t>
            </w:r>
            <w:proofErr w:type="spellEnd"/>
            <w:r>
              <w:t xml:space="preserve"> </w:t>
            </w:r>
            <w:proofErr w:type="spellStart"/>
            <w:r>
              <w:t>етекчи</w:t>
            </w:r>
            <w:proofErr w:type="spellEnd"/>
            <w:r>
              <w:t xml:space="preserve"> </w:t>
            </w:r>
            <w:proofErr w:type="spellStart"/>
            <w:r>
              <w:t>олмакъ</w:t>
            </w:r>
            <w:proofErr w:type="spellEnd"/>
            <w:r>
              <w:t xml:space="preserve"> </w:t>
            </w:r>
            <w:proofErr w:type="spellStart"/>
            <w:r>
              <w:t>истей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1973" w:rsidRPr="00611D99" w:rsidRDefault="00511973" w:rsidP="00511973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  <w:r w:rsidRPr="00611D99">
              <w:rPr>
                <w:color w:val="auto"/>
                <w:sz w:val="16"/>
                <w:szCs w:val="16"/>
              </w:rPr>
              <w:t>Изучение материала по ссылке</w:t>
            </w:r>
          </w:p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410ADC" w:rsidRDefault="00410ADC" w:rsidP="00410ADC">
            <w:pPr>
              <w:pStyle w:val="2"/>
              <w:outlineLvl w:val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Стр.87-89 прочитать, приготовиться к чтению  с</w:t>
            </w:r>
            <w:bookmarkStart w:id="0" w:name="_GoBack"/>
            <w:bookmarkEnd w:id="0"/>
            <w:r>
              <w:rPr>
                <w:rFonts w:asciiTheme="minorHAnsi" w:hAnsiTheme="minorHAnsi"/>
                <w:color w:val="auto"/>
                <w:sz w:val="16"/>
                <w:szCs w:val="16"/>
              </w:rPr>
              <w:t>казки по ролям.</w:t>
            </w: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  <w:tr w:rsidR="00611D99" w:rsidRPr="00611D99" w:rsidTr="00611D99">
        <w:trPr>
          <w:trHeight w:val="45"/>
        </w:trPr>
        <w:tc>
          <w:tcPr>
            <w:tcW w:w="709" w:type="dxa"/>
            <w:vMerge/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11D99" w:rsidRPr="00611D99" w:rsidRDefault="00611D99" w:rsidP="00611D99">
            <w:pPr>
              <w:pStyle w:val="2"/>
              <w:outlineLvl w:val="1"/>
              <w:rPr>
                <w:rFonts w:ascii="7" w:hAnsi="7"/>
                <w:color w:val="auto"/>
                <w:sz w:val="16"/>
                <w:szCs w:val="16"/>
              </w:rPr>
            </w:pPr>
          </w:p>
        </w:tc>
      </w:tr>
    </w:tbl>
    <w:p w:rsidR="00C946C9" w:rsidRPr="00611D99" w:rsidRDefault="00C946C9" w:rsidP="00611D99">
      <w:pPr>
        <w:pStyle w:val="2"/>
        <w:rPr>
          <w:color w:val="auto"/>
          <w:sz w:val="16"/>
          <w:szCs w:val="16"/>
        </w:rPr>
      </w:pPr>
    </w:p>
    <w:p w:rsidR="00705A9C" w:rsidRPr="00611D99" w:rsidRDefault="00705A9C" w:rsidP="00611D99">
      <w:pPr>
        <w:pStyle w:val="2"/>
        <w:rPr>
          <w:color w:val="auto"/>
          <w:sz w:val="16"/>
          <w:szCs w:val="16"/>
        </w:rPr>
      </w:pPr>
    </w:p>
    <w:sectPr w:rsidR="00705A9C" w:rsidRPr="00611D99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2"/>
    <w:rsid w:val="00204B82"/>
    <w:rsid w:val="0034082D"/>
    <w:rsid w:val="00410ADC"/>
    <w:rsid w:val="00511973"/>
    <w:rsid w:val="005556CE"/>
    <w:rsid w:val="00611D99"/>
    <w:rsid w:val="00705A9C"/>
    <w:rsid w:val="0088433A"/>
    <w:rsid w:val="0095572C"/>
    <w:rsid w:val="009B0532"/>
    <w:rsid w:val="009D5D3B"/>
    <w:rsid w:val="00C946C9"/>
    <w:rsid w:val="00C96B7F"/>
    <w:rsid w:val="00D015CF"/>
    <w:rsid w:val="00D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9"/>
  </w:style>
  <w:style w:type="paragraph" w:styleId="1">
    <w:name w:val="heading 1"/>
    <w:basedOn w:val="a"/>
    <w:next w:val="a"/>
    <w:link w:val="10"/>
    <w:uiPriority w:val="9"/>
    <w:qFormat/>
    <w:rsid w:val="00C94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94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946C9"/>
    <w:rPr>
      <w:color w:val="0000FF" w:themeColor="hyperlink"/>
      <w:u w:val="single"/>
    </w:rPr>
  </w:style>
  <w:style w:type="paragraph" w:styleId="a5">
    <w:name w:val="No Spacing"/>
    <w:uiPriority w:val="1"/>
    <w:qFormat/>
    <w:rsid w:val="00DA380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11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9"/>
  </w:style>
  <w:style w:type="paragraph" w:styleId="1">
    <w:name w:val="heading 1"/>
    <w:basedOn w:val="a"/>
    <w:next w:val="a"/>
    <w:link w:val="10"/>
    <w:uiPriority w:val="9"/>
    <w:qFormat/>
    <w:rsid w:val="00C94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94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946C9"/>
    <w:rPr>
      <w:color w:val="0000FF" w:themeColor="hyperlink"/>
      <w:u w:val="single"/>
    </w:rPr>
  </w:style>
  <w:style w:type="paragraph" w:styleId="a5">
    <w:name w:val="No Spacing"/>
    <w:uiPriority w:val="1"/>
    <w:qFormat/>
    <w:rsid w:val="00DA380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11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Nt5RVoChU" TargetMode="External"/><Relationship Id="rId13" Type="http://schemas.openxmlformats.org/officeDocument/2006/relationships/hyperlink" Target="https://www.youtube.com/watch?v=kNH9Ss69rIo" TargetMode="External"/><Relationship Id="rId18" Type="http://schemas.openxmlformats.org/officeDocument/2006/relationships/hyperlink" Target="https://www.youtube.com/watch?v=JsUcviwu0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MV58yGscoU" TargetMode="External"/><Relationship Id="rId7" Type="http://schemas.openxmlformats.org/officeDocument/2006/relationships/hyperlink" Target="https://www.youtube.com/watch?v=dfRBkrAupXo" TargetMode="External"/><Relationship Id="rId12" Type="http://schemas.openxmlformats.org/officeDocument/2006/relationships/hyperlink" Target="https://www.youtube.com/watch?v=ON-oHonjwis" TargetMode="External"/><Relationship Id="rId17" Type="http://schemas.openxmlformats.org/officeDocument/2006/relationships/hyperlink" Target="https://www.youtube.com/watch?v=MU1bqvzxf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4BX7zEiq0s" TargetMode="External"/><Relationship Id="rId20" Type="http://schemas.openxmlformats.org/officeDocument/2006/relationships/hyperlink" Target="https://www.youtube.com/watch?v=fLIPq8xZi4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hV8-kxAUOQ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fourok.ru/prezentaciya-k-uroku-russkogo-yazika-razvitie-rechi-kollektivnoe-sochinenie-po-reprodukcii-kartini-i-ya-bilibina-ivan-carevich-i-357825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LwOBXm3zVA" TargetMode="External"/><Relationship Id="rId19" Type="http://schemas.openxmlformats.org/officeDocument/2006/relationships/hyperlink" Target="https://www.youtube.com/watch?v=7epCMHp-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Nt5RVoChU" TargetMode="External"/><Relationship Id="rId14" Type="http://schemas.openxmlformats.org/officeDocument/2006/relationships/hyperlink" Target="https://www.youtube.com/watch?v=0HRWgzUQcZA" TargetMode="External"/><Relationship Id="rId22" Type="http://schemas.openxmlformats.org/officeDocument/2006/relationships/hyperlink" Target="https://www.youtube.com/watch?v=cBYYR9hIB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2021-02-01T17:00:00Z</dcterms:created>
  <dcterms:modified xsi:type="dcterms:W3CDTF">2021-02-02T06:24:00Z</dcterms:modified>
</cp:coreProperties>
</file>