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F9" w:rsidRPr="008A5FE8" w:rsidRDefault="00FE35F9" w:rsidP="00FE35F9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FF0000"/>
          <w:sz w:val="36"/>
          <w:szCs w:val="36"/>
        </w:rPr>
      </w:pPr>
      <w:bookmarkStart w:id="0" w:name="_GoBack"/>
      <w:r w:rsidRPr="008A5FE8">
        <w:rPr>
          <w:rFonts w:ascii="Times New Roman" w:hAnsi="Times New Roman" w:cs="Times New Roman"/>
          <w:bCs w:val="0"/>
          <w:color w:val="FF0000"/>
          <w:sz w:val="36"/>
          <w:szCs w:val="36"/>
        </w:rPr>
        <w:t>Можно ли детям смотреть сериал «Игра в кальмара»</w:t>
      </w:r>
      <w:bookmarkEnd w:id="0"/>
      <w:r w:rsidRPr="008A5FE8">
        <w:rPr>
          <w:rFonts w:ascii="Times New Roman" w:hAnsi="Times New Roman" w:cs="Times New Roman"/>
          <w:bCs w:val="0"/>
          <w:color w:val="FF0000"/>
          <w:sz w:val="36"/>
          <w:szCs w:val="36"/>
        </w:rPr>
        <w:t>?</w:t>
      </w:r>
    </w:p>
    <w:p w:rsidR="00FE35F9" w:rsidRPr="00FE35F9" w:rsidRDefault="00FE35F9" w:rsidP="00FE35F9">
      <w:pPr>
        <w:spacing w:line="240" w:lineRule="auto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A4B0C" w:rsidRPr="00FE35F9" w:rsidRDefault="007668BD" w:rsidP="00B13966">
      <w:pPr>
        <w:spacing w:line="240" w:lineRule="auto"/>
        <w:jc w:val="both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E35F9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Психологи бьют тревогу относительно просмотров жестокого сериала "Игра в кальмара" среди детей. По их словам, это может навредить их психике и здоровому воспитанию. </w:t>
      </w:r>
      <w:proofErr w:type="gramStart"/>
      <w:r w:rsidRPr="00FE35F9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Родители</w:t>
      </w:r>
      <w:proofErr w:type="gramEnd"/>
      <w:r w:rsidRPr="00FE35F9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прежде всего переживают, чтобы это не привело к печальным последствиям, поскольку ученики уже повторяют игры из сериала в школах.</w:t>
      </w:r>
    </w:p>
    <w:p w:rsidR="007668BD" w:rsidRPr="00FE35F9" w:rsidRDefault="007668BD" w:rsidP="00B13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Напомним, сериал перегружен сценами насилия, жестокости, эпизодами, как герои умирают или их убивают (а это, на минутку, случается в каждой серии). </w:t>
      </w:r>
    </w:p>
    <w:p w:rsidR="007668BD" w:rsidRPr="007668BD" w:rsidRDefault="003E5931" w:rsidP="00B1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Важно!!!!</w:t>
      </w:r>
      <w:r w:rsidR="007668BD" w:rsidRPr="003E59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7668BD"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 "Игра в кальмара" </w:t>
      </w:r>
      <w:r w:rsidR="007668BD" w:rsidRPr="00FE3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к темам глобального социального неравенства, насилия и жестокости общества</w:t>
      </w:r>
      <w:r w:rsidR="007668BD"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Многочисленные исторические потрясения: японская колонизация, Корейская война, диктатура Пак </w:t>
      </w:r>
      <w:proofErr w:type="spellStart"/>
      <w:r w:rsidR="007668BD"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Чон</w:t>
      </w:r>
      <w:proofErr w:type="spellEnd"/>
      <w:r w:rsidR="007668BD"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Хи, финансовые кризисы, оставили глубокие психологические шрамы. Сюжеты о страшном угнетении бедных и восхвалении богатых были популярны всегда не только в Южной Корее, но и во всем мире.</w:t>
      </w:r>
    </w:p>
    <w:p w:rsidR="007668BD" w:rsidRPr="00FE35F9" w:rsidRDefault="007668BD" w:rsidP="00B13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помощью сцен насилия, жестокости и убийства, которые характерны для кино, создателям сериалов и фильмов лучше всего удается вызвать у зрителей эмоции </w:t>
      </w:r>
      <w:proofErr w:type="spellStart"/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эмпатии</w:t>
      </w:r>
      <w:proofErr w:type="spellEnd"/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волнения и ожидания. Это все понятно, но мы говорим о детях, которые из-за своей характерной импульсивности и незрелости, могут воспринять такую картину слишком близко. </w:t>
      </w:r>
      <w:r w:rsidRPr="00FE3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понимаем тревожные предостережения родителей, учителей и психологов,</w:t>
      </w: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также отмечаем, что просмотр такого сериала среди детей, которые не достигли зрелого возраста, должно быть ограниченным.</w:t>
      </w:r>
    </w:p>
    <w:p w:rsidR="007668BD" w:rsidRPr="00FE35F9" w:rsidRDefault="007668BD" w:rsidP="00B13966">
      <w:pPr>
        <w:pStyle w:val="2"/>
        <w:shd w:val="clear" w:color="auto" w:fill="FFFFFF"/>
        <w:spacing w:before="270" w:beforeAutospacing="0" w:after="270" w:afterAutospacing="0"/>
        <w:jc w:val="both"/>
        <w:rPr>
          <w:color w:val="222222"/>
          <w:sz w:val="24"/>
          <w:szCs w:val="24"/>
        </w:rPr>
      </w:pPr>
      <w:r w:rsidRPr="00FE35F9">
        <w:rPr>
          <w:color w:val="222222"/>
          <w:sz w:val="24"/>
          <w:szCs w:val="24"/>
        </w:rPr>
        <w:t>Что об этом говорят психологи</w:t>
      </w:r>
    </w:p>
    <w:p w:rsidR="007668BD" w:rsidRPr="00FE35F9" w:rsidRDefault="007668BD" w:rsidP="00B13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E35F9">
        <w:rPr>
          <w:rFonts w:ascii="Times New Roman" w:hAnsi="Times New Roman" w:cs="Times New Roman"/>
          <w:color w:val="222222"/>
          <w:sz w:val="24"/>
          <w:szCs w:val="24"/>
        </w:rPr>
        <w:t>Онлайн-медиа "</w:t>
      </w:r>
      <w:proofErr w:type="spellStart"/>
      <w:r w:rsidRPr="00FE35F9">
        <w:rPr>
          <w:rFonts w:ascii="Times New Roman" w:hAnsi="Times New Roman" w:cs="Times New Roman"/>
          <w:color w:val="222222"/>
          <w:sz w:val="24"/>
          <w:szCs w:val="24"/>
        </w:rPr>
        <w:t>Освитория</w:t>
      </w:r>
      <w:proofErr w:type="spellEnd"/>
      <w:r w:rsidRPr="00FE35F9">
        <w:rPr>
          <w:rFonts w:ascii="Times New Roman" w:hAnsi="Times New Roman" w:cs="Times New Roman"/>
          <w:color w:val="222222"/>
          <w:sz w:val="24"/>
          <w:szCs w:val="24"/>
        </w:rPr>
        <w:t>" </w:t>
      </w:r>
      <w:hyperlink r:id="rId6" w:tgtFrame="_blank" w:history="1">
        <w:r w:rsidRPr="00EA3C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спросила</w:t>
        </w:r>
      </w:hyperlink>
      <w:r w:rsidRPr="00FE35F9">
        <w:rPr>
          <w:rFonts w:ascii="Times New Roman" w:hAnsi="Times New Roman" w:cs="Times New Roman"/>
          <w:color w:val="222222"/>
          <w:sz w:val="24"/>
          <w:szCs w:val="24"/>
        </w:rPr>
        <w:t xml:space="preserve"> детского психолога Елену </w:t>
      </w:r>
      <w:proofErr w:type="spellStart"/>
      <w:r w:rsidRPr="00FE35F9">
        <w:rPr>
          <w:rFonts w:ascii="Times New Roman" w:hAnsi="Times New Roman" w:cs="Times New Roman"/>
          <w:color w:val="222222"/>
          <w:sz w:val="24"/>
          <w:szCs w:val="24"/>
        </w:rPr>
        <w:t>Шамрай</w:t>
      </w:r>
      <w:proofErr w:type="spellEnd"/>
      <w:r w:rsidRPr="00FE35F9">
        <w:rPr>
          <w:rFonts w:ascii="Times New Roman" w:hAnsi="Times New Roman" w:cs="Times New Roman"/>
          <w:color w:val="222222"/>
          <w:sz w:val="24"/>
          <w:szCs w:val="24"/>
        </w:rPr>
        <w:t xml:space="preserve"> о том, какие опасности несет новый сериал и как защитить своего ребенка от вредного воздействия фильма.</w:t>
      </w:r>
    </w:p>
    <w:p w:rsidR="00B13966" w:rsidRDefault="00B13966" w:rsidP="00B13966">
      <w:pPr>
        <w:pStyle w:val="bloquote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</w:t>
      </w:r>
      <w:r w:rsidR="007668BD" w:rsidRPr="00FE35F9">
        <w:rPr>
          <w:color w:val="222222"/>
        </w:rPr>
        <w:t xml:space="preserve">Вопрос этой игры – это вопрос безопасности в </w:t>
      </w:r>
      <w:proofErr w:type="spellStart"/>
      <w:r w:rsidR="007668BD" w:rsidRPr="00FE35F9">
        <w:rPr>
          <w:color w:val="222222"/>
        </w:rPr>
        <w:t>соцсетях</w:t>
      </w:r>
      <w:proofErr w:type="spellEnd"/>
      <w:r w:rsidR="007668BD" w:rsidRPr="00FE35F9">
        <w:rPr>
          <w:color w:val="222222"/>
        </w:rPr>
        <w:t xml:space="preserve">, родительского контроля, развития критического мышления. </w:t>
      </w:r>
      <w:proofErr w:type="gramStart"/>
      <w:r w:rsidR="007668BD" w:rsidRPr="00FE35F9">
        <w:rPr>
          <w:color w:val="222222"/>
        </w:rPr>
        <w:t>Конечно, такой контент и игры, содержащие насилие, негативно влияют на детей.</w:t>
      </w:r>
      <w:proofErr w:type="gramEnd"/>
      <w:r w:rsidR="007668BD" w:rsidRPr="00FE35F9">
        <w:rPr>
          <w:color w:val="222222"/>
        </w:rPr>
        <w:t xml:space="preserve"> Но важно понимать, что именно привлекает конкретного ребенка в такой игре. Если есть влечение к агрессивному поведению, повод найдется. Это исключительная ситуация, поэтому надо разбираться, что творится с сыном или дочерью,</w:t>
      </w:r>
      <w:r w:rsidR="007668BD" w:rsidRPr="00FE35F9">
        <w:rPr>
          <w:color w:val="222222"/>
        </w:rPr>
        <w:br/>
        <w:t>– объясняет эксперт.</w:t>
      </w:r>
      <w:r>
        <w:rPr>
          <w:color w:val="222222"/>
        </w:rPr>
        <w:t xml:space="preserve"> </w:t>
      </w:r>
    </w:p>
    <w:p w:rsidR="007668BD" w:rsidRPr="00FE35F9" w:rsidRDefault="00B13966" w:rsidP="00B13966">
      <w:pPr>
        <w:pStyle w:val="bloquote"/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   </w:t>
      </w:r>
      <w:r w:rsidR="007668BD" w:rsidRPr="00FE35F9">
        <w:rPr>
          <w:color w:val="222222"/>
        </w:rPr>
        <w:t xml:space="preserve">Елена </w:t>
      </w:r>
      <w:proofErr w:type="spellStart"/>
      <w:r w:rsidR="007668BD" w:rsidRPr="00FE35F9">
        <w:rPr>
          <w:color w:val="222222"/>
        </w:rPr>
        <w:t>Шамрай</w:t>
      </w:r>
      <w:proofErr w:type="spellEnd"/>
      <w:r w:rsidR="007668BD" w:rsidRPr="00FE35F9">
        <w:rPr>
          <w:color w:val="222222"/>
        </w:rPr>
        <w:t xml:space="preserve"> дополнила, что </w:t>
      </w:r>
      <w:r w:rsidR="007668BD" w:rsidRPr="00FE35F9">
        <w:rPr>
          <w:rStyle w:val="a3"/>
          <w:b w:val="0"/>
          <w:bCs w:val="0"/>
          <w:color w:val="222222"/>
        </w:rPr>
        <w:t xml:space="preserve">дети 9-ти–10-ти </w:t>
      </w:r>
      <w:proofErr w:type="gramStart"/>
      <w:r w:rsidR="007668BD" w:rsidRPr="00FE35F9">
        <w:rPr>
          <w:rStyle w:val="a3"/>
          <w:b w:val="0"/>
          <w:bCs w:val="0"/>
          <w:color w:val="222222"/>
        </w:rPr>
        <w:t>лет</w:t>
      </w:r>
      <w:proofErr w:type="gramEnd"/>
      <w:r w:rsidR="007668BD" w:rsidRPr="00FE35F9">
        <w:rPr>
          <w:rStyle w:val="a3"/>
          <w:b w:val="0"/>
          <w:bCs w:val="0"/>
          <w:color w:val="222222"/>
        </w:rPr>
        <w:t xml:space="preserve"> таким образом хотят самоутвердиться</w:t>
      </w:r>
      <w:r w:rsidR="007668BD" w:rsidRPr="00FE35F9">
        <w:rPr>
          <w:color w:val="222222"/>
        </w:rPr>
        <w:t>, почувствовать себя полноценным членом социума, взрослым. Это не всегда речь идет о желании кого-то ударить, это похоже на проверку своих сил: "на что я способен", "что мне слабо", "он может, а я нет?" также попытка быть не хуже своих сверстников. Такие испытания вполне естественны для ребенка, поэтому и не удивительно, что они идут в ногу со временем и рефлексируют.</w:t>
      </w:r>
      <w:r w:rsidR="007668BD" w:rsidRPr="00FE35F9">
        <w:rPr>
          <w:color w:val="222222"/>
        </w:rPr>
        <w:br/>
      </w:r>
      <w:r w:rsidR="00FE35F9" w:rsidRPr="00FE35F9">
        <w:rPr>
          <w:color w:val="222222"/>
        </w:rPr>
        <w:t>О</w:t>
      </w:r>
      <w:r w:rsidR="007668BD" w:rsidRPr="00FE35F9">
        <w:rPr>
          <w:color w:val="222222"/>
        </w:rPr>
        <w:t>днако, если это дети младшего школьного возраста, все же стоит прислушаться к ним, попытаться понять их предпочтения и убедиться, что между вами существует тесная родительская связь. Возможно, здесь спрятаны проблемы, над которыми стоит поработать.</w:t>
      </w:r>
    </w:p>
    <w:p w:rsidR="007668BD" w:rsidRPr="007668BD" w:rsidRDefault="00B13966" w:rsidP="00B1396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7668BD"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учащихся начальной школы – это потребность в родительском внимании, принятии, совместном досуге. А для </w:t>
      </w:r>
      <w:proofErr w:type="spellStart"/>
      <w:r w:rsidR="007668BD"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тинейджеров</w:t>
      </w:r>
      <w:proofErr w:type="spellEnd"/>
      <w:r w:rsidR="007668BD"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расширение круга прав и обязанностей по сравнению с детством, уважение к выбору и интересам подростка. И, конечно, школьникам нужны не запреты, а цифровая компетентность, умение ориентироваться на </w:t>
      </w:r>
      <w:proofErr w:type="gramStart"/>
      <w:r w:rsidR="007668BD"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безопасный</w:t>
      </w:r>
      <w:proofErr w:type="gramEnd"/>
      <w:r w:rsidR="007668BD"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контент. Тогда ни одна игра не будет пугать родителей и учителей,</w:t>
      </w:r>
      <w:r w:rsidR="007668BD"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– поделилась Елена.</w:t>
      </w:r>
    </w:p>
    <w:p w:rsidR="007668BD" w:rsidRPr="007668BD" w:rsidRDefault="007668BD" w:rsidP="00B1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из Лондона </w:t>
      </w:r>
      <w:hyperlink r:id="rId7" w:tgtFrame="_blank" w:history="1">
        <w:r w:rsidRPr="008A5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Сандра </w:t>
        </w:r>
        <w:proofErr w:type="spellStart"/>
        <w:r w:rsidRPr="008A5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Уитли</w:t>
        </w:r>
        <w:proofErr w:type="spellEnd"/>
        <w:r w:rsidRPr="008A5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сказала</w:t>
        </w:r>
      </w:hyperlink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просмотр сериала может повредить "социальному и эмоциональному развитию" молодежи, если они будут смотреть его в раннем возрасте. Это может побудить их быть равнодушными к чужим проблемам, стоять в стороне, не помогать их сверстникам, которые пострадали.</w:t>
      </w:r>
    </w:p>
    <w:p w:rsidR="007668BD" w:rsidRPr="00B13966" w:rsidRDefault="007668BD" w:rsidP="00B13966">
      <w:pPr>
        <w:pStyle w:val="2"/>
        <w:shd w:val="clear" w:color="auto" w:fill="FFFFFF"/>
        <w:spacing w:before="0" w:beforeAutospacing="0" w:after="270" w:afterAutospacing="0"/>
        <w:jc w:val="both"/>
        <w:rPr>
          <w:sz w:val="24"/>
          <w:szCs w:val="24"/>
        </w:rPr>
      </w:pPr>
      <w:r w:rsidRPr="00FE35F9">
        <w:rPr>
          <w:color w:val="222222"/>
          <w:sz w:val="24"/>
          <w:szCs w:val="24"/>
        </w:rPr>
        <w:br/>
      </w:r>
      <w:r w:rsidRPr="008A5FE8">
        <w:rPr>
          <w:color w:val="FF0000"/>
          <w:sz w:val="28"/>
          <w:szCs w:val="28"/>
        </w:rPr>
        <w:t>Что делать родителям и как говорить о негативном влиянии с детьми</w:t>
      </w:r>
    </w:p>
    <w:p w:rsidR="007668BD" w:rsidRPr="007668BD" w:rsidRDefault="007668BD" w:rsidP="00B13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 16-ти лет не должны смотреть "Игру в кальмара". Это неоправданная жестокость и эти кадры могут спровоцировать людей к насилию. Дети особенно уязвимы,</w:t>
      </w:r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</w:t>
      </w:r>
      <w:hyperlink r:id="rId8" w:tgtFrame="_blank" w:history="1">
        <w:r w:rsidRPr="008A5F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сказал</w:t>
        </w:r>
      </w:hyperlink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Washington</w:t>
      </w:r>
      <w:proofErr w:type="spellEnd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Post</w:t>
      </w:r>
      <w:proofErr w:type="spellEnd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Деймон</w:t>
      </w:r>
      <w:proofErr w:type="spellEnd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Корб</w:t>
      </w:r>
      <w:proofErr w:type="spellEnd"/>
      <w:r w:rsidRPr="007668B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педиатр по поведению и развитию.</w:t>
      </w:r>
    </w:p>
    <w:p w:rsidR="007668BD" w:rsidRPr="007668BD" w:rsidRDefault="007668BD" w:rsidP="00B13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Врач дал советы родителям, в частности подчеркнул:</w:t>
      </w:r>
    </w:p>
    <w:p w:rsidR="007668BD" w:rsidRPr="007668BD" w:rsidRDefault="007668BD" w:rsidP="00B1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"У детей – большое воображение, которое они творчески используют в обучении и игре. Покажите им </w:t>
      </w:r>
      <w:r w:rsidR="00EA3CF2"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направление,</w:t>
      </w: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они смогут развить свой мир фантазий";</w:t>
      </w:r>
    </w:p>
    <w:p w:rsidR="00EA3CF2" w:rsidRDefault="007668BD" w:rsidP="00B1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"Родители, вы можете сами посмотреть "Игру в кальмара", чтобы поговорить с ними об этом и убедить их в том, что важно для вас. Таким образом, у вас есть хорошие шансы </w:t>
      </w:r>
    </w:p>
    <w:p w:rsidR="007668BD" w:rsidRPr="007668BD" w:rsidRDefault="007668BD" w:rsidP="00B1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донести свою информацию";</w:t>
      </w:r>
    </w:p>
    <w:p w:rsidR="007668BD" w:rsidRPr="007668BD" w:rsidRDefault="007668BD" w:rsidP="00B1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"Если вы или ваш ребенок заинтересованы, вы можете попробовать ненасильственные версии игр. Скорее всего, дети будут очень заинтересованы".</w:t>
      </w:r>
    </w:p>
    <w:p w:rsidR="007668BD" w:rsidRPr="007668BD" w:rsidRDefault="007668BD" w:rsidP="00B13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Кстати, </w:t>
      </w:r>
      <w:r w:rsidRPr="00FE3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дети в реальной жизни не призывают к смерти</w:t>
      </w: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которая так важна в сериале "Игра в кальмара". Однако</w:t>
      </w:r>
      <w:proofErr w:type="gramStart"/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E3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насилие все еще играет роль</w:t>
      </w: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когда пули заменяют ударами или другими формами физической агрессии. Поэтому, </w:t>
      </w:r>
      <w:r w:rsidRPr="00FE3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стоит ли волноваться родителям</w:t>
      </w:r>
      <w:r w:rsidRPr="007668B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 Возможно, есть повод для беспокойства, когда такие сцены из сериала служат развлечением для наших детей.</w:t>
      </w:r>
    </w:p>
    <w:p w:rsidR="007668BD" w:rsidRPr="00FE35F9" w:rsidRDefault="00FE35F9" w:rsidP="00B13966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</w:pPr>
      <w:r w:rsidRPr="00FE35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7668BD" w:rsidRPr="00FE35F9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 данной ситуации эксперты рекомендуют родителям хитрить и обязательно контролировать то, чем занимаются или смотрят их дети, чтобы в будущем избежать проблем и неприятных ситуаций. </w:t>
      </w:r>
    </w:p>
    <w:sectPr w:rsidR="007668BD" w:rsidRPr="00FE35F9" w:rsidSect="00B13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EE5"/>
    <w:multiLevelType w:val="multilevel"/>
    <w:tmpl w:val="11B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A0544"/>
    <w:multiLevelType w:val="multilevel"/>
    <w:tmpl w:val="6FAE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A003E6"/>
    <w:multiLevelType w:val="multilevel"/>
    <w:tmpl w:val="6A5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906BF"/>
    <w:multiLevelType w:val="multilevel"/>
    <w:tmpl w:val="F55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D710D2"/>
    <w:multiLevelType w:val="multilevel"/>
    <w:tmpl w:val="13B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C"/>
    <w:rsid w:val="003E5931"/>
    <w:rsid w:val="006B445D"/>
    <w:rsid w:val="007668BD"/>
    <w:rsid w:val="008A5FE8"/>
    <w:rsid w:val="00A105DC"/>
    <w:rsid w:val="00B13966"/>
    <w:rsid w:val="00CA4B0C"/>
    <w:rsid w:val="00EA3CF2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8BD"/>
    <w:rPr>
      <w:b/>
      <w:bCs/>
    </w:rPr>
  </w:style>
  <w:style w:type="character" w:styleId="a4">
    <w:name w:val="Hyperlink"/>
    <w:basedOn w:val="a0"/>
    <w:uiPriority w:val="99"/>
    <w:semiHidden/>
    <w:unhideWhenUsed/>
    <w:rsid w:val="007668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6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BD"/>
    <w:rPr>
      <w:rFonts w:ascii="Tahoma" w:hAnsi="Tahoma" w:cs="Tahoma"/>
      <w:sz w:val="16"/>
      <w:szCs w:val="16"/>
    </w:rPr>
  </w:style>
  <w:style w:type="paragraph" w:customStyle="1" w:styleId="bloquote">
    <w:name w:val="bloquote"/>
    <w:basedOn w:val="a"/>
    <w:rsid w:val="0076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668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6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6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68BD"/>
    <w:rPr>
      <w:b/>
      <w:bCs/>
    </w:rPr>
  </w:style>
  <w:style w:type="character" w:styleId="a4">
    <w:name w:val="Hyperlink"/>
    <w:basedOn w:val="a0"/>
    <w:uiPriority w:val="99"/>
    <w:semiHidden/>
    <w:unhideWhenUsed/>
    <w:rsid w:val="007668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668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6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BD"/>
    <w:rPr>
      <w:rFonts w:ascii="Tahoma" w:hAnsi="Tahoma" w:cs="Tahoma"/>
      <w:sz w:val="16"/>
      <w:szCs w:val="16"/>
    </w:rPr>
  </w:style>
  <w:style w:type="paragraph" w:customStyle="1" w:styleId="bloquote">
    <w:name w:val="bloquote"/>
    <w:basedOn w:val="a"/>
    <w:rsid w:val="0076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668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6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603">
          <w:blockQuote w:val="1"/>
          <w:marLeft w:val="0"/>
          <w:marRight w:val="0"/>
          <w:marTop w:val="0"/>
          <w:marBottom w:val="375"/>
          <w:divBdr>
            <w:top w:val="none" w:sz="0" w:space="11" w:color="auto"/>
            <w:left w:val="single" w:sz="24" w:space="17" w:color="545454"/>
            <w:bottom w:val="none" w:sz="0" w:space="11" w:color="auto"/>
            <w:right w:val="none" w:sz="0" w:space="15" w:color="auto"/>
          </w:divBdr>
        </w:div>
      </w:divsChild>
    </w:div>
    <w:div w:id="286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73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0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7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2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9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9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3791">
          <w:blockQuote w:val="1"/>
          <w:marLeft w:val="0"/>
          <w:marRight w:val="0"/>
          <w:marTop w:val="0"/>
          <w:marBottom w:val="375"/>
          <w:divBdr>
            <w:top w:val="none" w:sz="0" w:space="11" w:color="auto"/>
            <w:left w:val="single" w:sz="24" w:space="17" w:color="545454"/>
            <w:bottom w:val="none" w:sz="0" w:space="11" w:color="auto"/>
            <w:right w:val="none" w:sz="0" w:space="15" w:color="auto"/>
          </w:divBdr>
        </w:div>
        <w:div w:id="1065689396">
          <w:blockQuote w:val="1"/>
          <w:marLeft w:val="0"/>
          <w:marRight w:val="0"/>
          <w:marTop w:val="0"/>
          <w:marBottom w:val="375"/>
          <w:divBdr>
            <w:top w:val="none" w:sz="0" w:space="11" w:color="auto"/>
            <w:left w:val="single" w:sz="24" w:space="17" w:color="545454"/>
            <w:bottom w:val="none" w:sz="0" w:space="11" w:color="auto"/>
            <w:right w:val="none" w:sz="0" w:space="15" w:color="auto"/>
          </w:divBdr>
        </w:div>
        <w:div w:id="1249148158">
          <w:blockQuote w:val="1"/>
          <w:marLeft w:val="0"/>
          <w:marRight w:val="0"/>
          <w:marTop w:val="0"/>
          <w:marBottom w:val="375"/>
          <w:divBdr>
            <w:top w:val="none" w:sz="0" w:space="11" w:color="auto"/>
            <w:left w:val="single" w:sz="24" w:space="17" w:color="545454"/>
            <w:bottom w:val="none" w:sz="0" w:space="11" w:color="auto"/>
            <w:right w:val="none" w:sz="0" w:space="15" w:color="auto"/>
          </w:divBdr>
        </w:div>
      </w:divsChild>
    </w:div>
    <w:div w:id="1331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4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9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1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lifestyle/2021/10/18/kids-playing-squid-game/?fbclid=IwAR0_WWp1qfaJaZb61b-S5xki6Qdmqcv00Sbc_SphkOZhyhfXZwzAPqJ0NV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xasnewstoday.com/because-of-the-squida-hit-netflix-show-depicting-a-potentially-deadly-game-that-could-breed-bullies-experts-warn/5029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oria.media/opinions/gra-v-kalmara-yaki-nebezpeky-dlya-ditej-nese-novyj-populyarnyj-seria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2021-11-10T06:27:00Z</dcterms:created>
  <dcterms:modified xsi:type="dcterms:W3CDTF">2021-11-10T09:05:00Z</dcterms:modified>
</cp:coreProperties>
</file>