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F" w:rsidRDefault="002844DF" w:rsidP="00A117D6">
      <w:pPr>
        <w:pStyle w:val="a3"/>
        <w:jc w:val="both"/>
      </w:pPr>
      <w:r>
        <w:rPr>
          <w:rStyle w:val="a4"/>
          <w:rFonts w:ascii="Arial" w:hAnsi="Arial" w:cs="Arial"/>
          <w:color w:val="000080"/>
          <w:sz w:val="27"/>
          <w:szCs w:val="27"/>
        </w:rPr>
        <w:t>Школьникам о выборе профессии.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Выбор профессии – сложный и ответственный шаг в жизни человека. Правильно выбрать профессию - значит выбрать свое место в жизни. Когда мы имеем возможность заниматься тем, чем нравиться мы живем с чувством удовлетворения и можем быть счастливы. Размышляя о профессиональном будущем, Вы осуществляете мысленное движение от себя сегодняшнего к себе в будущем. Даже, если на сегодняшний день у Вас нет четкого представления о будущей профессии, Вы, наблюдая </w:t>
      </w:r>
      <w:proofErr w:type="gramStart"/>
      <w:r>
        <w:rPr>
          <w:rFonts w:ascii="Arial" w:hAnsi="Arial" w:cs="Arial"/>
          <w:sz w:val="21"/>
          <w:szCs w:val="21"/>
        </w:rPr>
        <w:t>за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окружающем</w:t>
      </w:r>
      <w:proofErr w:type="gramEnd"/>
      <w:r>
        <w:rPr>
          <w:rFonts w:ascii="Arial" w:hAnsi="Arial" w:cs="Arial"/>
          <w:sz w:val="21"/>
          <w:szCs w:val="21"/>
        </w:rPr>
        <w:t xml:space="preserve"> миром, за деятельностью людей, представляете себя в будущем, перебираете в воображении различные варианты (в том числе и фантастические). И действительно, какой же солдат не мечтает стать генералом! Другое дело - как пройти этот путь, и какие усилия от Вас потребуются. Для начала, ошибки, которых можно избежать.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>1. </w:t>
      </w:r>
      <w:r>
        <w:rPr>
          <w:rStyle w:val="a4"/>
          <w:rFonts w:ascii="Arial" w:hAnsi="Arial" w:cs="Arial"/>
          <w:sz w:val="21"/>
          <w:szCs w:val="21"/>
        </w:rPr>
        <w:t>Недостаток знаний о себе.</w:t>
      </w:r>
      <w:r>
        <w:rPr>
          <w:rFonts w:ascii="Arial" w:hAnsi="Arial" w:cs="Arial"/>
          <w:sz w:val="21"/>
          <w:szCs w:val="21"/>
        </w:rPr>
        <w:t> Затрудняет или делает случайным, необоснованным профессиональный выбор. В ситуации выбора профессии Вам надо знать свои интересы и склонности, способности и возможности, а также понять, как соотносятся Ваши личные качества с выбранной Вами профессией. Очень важно правильно оценивать состояние своего здоровья.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> 2. </w:t>
      </w:r>
      <w:r>
        <w:rPr>
          <w:rStyle w:val="a4"/>
          <w:rFonts w:ascii="Arial" w:hAnsi="Arial" w:cs="Arial"/>
          <w:sz w:val="21"/>
          <w:szCs w:val="21"/>
        </w:rPr>
        <w:t>Незнание мира профессий</w:t>
      </w:r>
      <w:r>
        <w:rPr>
          <w:rFonts w:ascii="Arial" w:hAnsi="Arial" w:cs="Arial"/>
          <w:sz w:val="21"/>
          <w:szCs w:val="21"/>
        </w:rPr>
        <w:t>. Слабая информированность о мире профессий ведет к тому, что у человека может сложиться искаженный образ себя в какой-либо профессии. Прежде всего, надо узнавать какие профессии существуют в обществе. Каковы их объекты, цели, условия труда, орудия труда, какой склад личности будет наиболее успешен в этой профессии.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>3. </w:t>
      </w:r>
      <w:r>
        <w:rPr>
          <w:rStyle w:val="a4"/>
          <w:rFonts w:ascii="Arial" w:hAnsi="Arial" w:cs="Arial"/>
          <w:sz w:val="21"/>
          <w:szCs w:val="21"/>
        </w:rPr>
        <w:t>Представления о какой-либо профессии оказываются устаревшими</w:t>
      </w:r>
      <w:r>
        <w:rPr>
          <w:rFonts w:ascii="Arial" w:hAnsi="Arial" w:cs="Arial"/>
          <w:sz w:val="21"/>
          <w:szCs w:val="21"/>
        </w:rPr>
        <w:t>. В современном мире быстро меняются технологии, а значит, меняется характер и условия труда, например наборщик в типографии давно не работает с вредными свинцовыми сплавами, и весь процесс перевода текста в типографские формы – автоматизирован.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>4. </w:t>
      </w:r>
      <w:r>
        <w:rPr>
          <w:rStyle w:val="a4"/>
          <w:rFonts w:ascii="Arial" w:hAnsi="Arial" w:cs="Arial"/>
          <w:sz w:val="21"/>
          <w:szCs w:val="21"/>
        </w:rPr>
        <w:t>Незнание правил выбора профессий</w:t>
      </w:r>
      <w:r>
        <w:rPr>
          <w:rFonts w:ascii="Arial" w:hAnsi="Arial" w:cs="Arial"/>
          <w:sz w:val="21"/>
          <w:szCs w:val="21"/>
        </w:rPr>
        <w:t>. Многие автоматически переносят интерес к школьному предмету на профиль будущей профессии. Но одно дело - любить литературу (читать книги) - и другое, быть преподавателем литературы (если нет педагогических способностей).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>5. </w:t>
      </w:r>
      <w:r>
        <w:rPr>
          <w:rStyle w:val="a4"/>
          <w:rFonts w:ascii="Arial" w:hAnsi="Arial" w:cs="Arial"/>
          <w:sz w:val="21"/>
          <w:szCs w:val="21"/>
        </w:rPr>
        <w:t>Выбор профессии «за компанию».</w:t>
      </w:r>
      <w:r>
        <w:rPr>
          <w:rFonts w:ascii="Arial" w:hAnsi="Arial" w:cs="Arial"/>
          <w:sz w:val="21"/>
          <w:szCs w:val="21"/>
        </w:rPr>
        <w:t xml:space="preserve"> Зачастую </w:t>
      </w:r>
      <w:proofErr w:type="gramStart"/>
      <w:r>
        <w:rPr>
          <w:rFonts w:ascii="Arial" w:hAnsi="Arial" w:cs="Arial"/>
          <w:sz w:val="21"/>
          <w:szCs w:val="21"/>
        </w:rPr>
        <w:t>бывает</w:t>
      </w:r>
      <w:proofErr w:type="gramEnd"/>
      <w:r>
        <w:rPr>
          <w:rFonts w:ascii="Arial" w:hAnsi="Arial" w:cs="Arial"/>
          <w:sz w:val="21"/>
          <w:szCs w:val="21"/>
        </w:rPr>
        <w:t xml:space="preserve"> связан с чувством тревоги расставания со школьными друзьями и привычным окружением. Расставания в жизни неизбежны. Важно не «пропустить» свою дорогу.</w:t>
      </w:r>
    </w:p>
    <w:p w:rsidR="002844DF" w:rsidRDefault="002844DF" w:rsidP="00A117D6">
      <w:pPr>
        <w:pStyle w:val="a3"/>
        <w:jc w:val="both"/>
      </w:pPr>
      <w:r>
        <w:rPr>
          <w:rFonts w:ascii="Arial" w:hAnsi="Arial" w:cs="Arial"/>
          <w:sz w:val="21"/>
          <w:szCs w:val="21"/>
        </w:rPr>
        <w:t>6. </w:t>
      </w:r>
      <w:r>
        <w:rPr>
          <w:rStyle w:val="a4"/>
          <w:rFonts w:ascii="Arial" w:hAnsi="Arial" w:cs="Arial"/>
          <w:sz w:val="21"/>
          <w:szCs w:val="21"/>
        </w:rPr>
        <w:t>Выбор престижной профессии.</w:t>
      </w:r>
      <w:r>
        <w:rPr>
          <w:rFonts w:ascii="Arial" w:hAnsi="Arial" w:cs="Arial"/>
          <w:sz w:val="21"/>
          <w:szCs w:val="21"/>
        </w:rPr>
        <w:t> Такой выбор может идти вразрез с вашими истинными потребностями в самореализации. Самое ценное при выборе – определить, какие из качественных сторон профессии для Вас наиболее желаемые, важные. Что же касается моды, то, как говорил К.С. Станиславский, мода существует для тех, кто не умеет одеваться сам. </w:t>
      </w:r>
    </w:p>
    <w:p w:rsidR="00F851A0" w:rsidRDefault="00F851A0" w:rsidP="00A117D6">
      <w:pPr>
        <w:jc w:val="both"/>
      </w:pPr>
      <w:bookmarkStart w:id="0" w:name="_GoBack"/>
      <w:bookmarkEnd w:id="0"/>
    </w:p>
    <w:sectPr w:rsidR="00F8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2"/>
    <w:rsid w:val="002844DF"/>
    <w:rsid w:val="009F3AE2"/>
    <w:rsid w:val="00A117D6"/>
    <w:rsid w:val="00F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2019-05-14T05:36:00Z</dcterms:created>
  <dcterms:modified xsi:type="dcterms:W3CDTF">2019-05-14T12:05:00Z</dcterms:modified>
</cp:coreProperties>
</file>