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F5" w:rsidRPr="00A55E6D" w:rsidRDefault="00A55E6D" w:rsidP="00A223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55E6D">
        <w:rPr>
          <w:rFonts w:ascii="Times New Roman" w:hAnsi="Times New Roman" w:cs="Times New Roman"/>
          <w:b/>
          <w:sz w:val="24"/>
        </w:rPr>
        <w:t xml:space="preserve"> Лекция 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55E6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ро</w:t>
      </w:r>
      <w:r w:rsidRPr="00A55E6D">
        <w:rPr>
          <w:rFonts w:ascii="Times New Roman" w:hAnsi="Times New Roman" w:cs="Times New Roman"/>
          <w:b/>
          <w:sz w:val="24"/>
        </w:rPr>
        <w:t xml:space="preserve">дительское собрание </w:t>
      </w:r>
      <w:r w:rsidR="00A223F5" w:rsidRPr="00A55E6D">
        <w:rPr>
          <w:rFonts w:ascii="Times New Roman" w:hAnsi="Times New Roman" w:cs="Times New Roman"/>
          <w:b/>
          <w:sz w:val="24"/>
        </w:rPr>
        <w:t xml:space="preserve"> 10-х </w:t>
      </w:r>
      <w:proofErr w:type="spellStart"/>
      <w:r w:rsidR="00A223F5" w:rsidRPr="00A55E6D">
        <w:rPr>
          <w:rFonts w:ascii="Times New Roman" w:hAnsi="Times New Roman" w:cs="Times New Roman"/>
          <w:b/>
          <w:sz w:val="24"/>
        </w:rPr>
        <w:t>кл</w:t>
      </w:r>
      <w:proofErr w:type="spellEnd"/>
      <w:r w:rsidR="00A223F5" w:rsidRPr="00A55E6D">
        <w:rPr>
          <w:rFonts w:ascii="Times New Roman" w:hAnsi="Times New Roman" w:cs="Times New Roman"/>
          <w:b/>
          <w:sz w:val="24"/>
        </w:rPr>
        <w:t>.</w:t>
      </w:r>
    </w:p>
    <w:bookmarkEnd w:id="0"/>
    <w:p w:rsidR="00871D67" w:rsidRPr="00A55E6D" w:rsidRDefault="00EA5EEA" w:rsidP="00A223F5">
      <w:pPr>
        <w:jc w:val="center"/>
        <w:rPr>
          <w:rFonts w:ascii="Times New Roman" w:hAnsi="Times New Roman" w:cs="Times New Roman"/>
          <w:b/>
          <w:sz w:val="24"/>
        </w:rPr>
      </w:pPr>
      <w:r w:rsidRPr="00A55E6D">
        <w:rPr>
          <w:rFonts w:ascii="Times New Roman" w:hAnsi="Times New Roman" w:cs="Times New Roman"/>
          <w:b/>
          <w:sz w:val="24"/>
        </w:rPr>
        <w:t>«</w:t>
      </w:r>
      <w:r w:rsidR="00670FE9" w:rsidRPr="00A55E6D">
        <w:rPr>
          <w:rFonts w:ascii="Times New Roman" w:hAnsi="Times New Roman" w:cs="Times New Roman"/>
          <w:b/>
          <w:sz w:val="24"/>
        </w:rPr>
        <w:t>Роль семьи в правильном профессиональном самоопределении»</w:t>
      </w:r>
    </w:p>
    <w:p w:rsidR="00A223F5" w:rsidRPr="00A55E6D" w:rsidRDefault="00A223F5" w:rsidP="00A223F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Почему ребенку нужна ваша помощь?</w:t>
      </w: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</w:t>
      </w:r>
      <w:proofErr w:type="gramStart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близких</w:t>
      </w:r>
      <w:proofErr w:type="gramEnd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он должен знать, что в любой момент может обратиться к вам за помощью.</w:t>
      </w:r>
    </w:p>
    <w:p w:rsidR="00A223F5" w:rsidRPr="00A55E6D" w:rsidRDefault="00A223F5" w:rsidP="00A223F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A223F5" w:rsidRPr="00A55E6D" w:rsidRDefault="00A223F5" w:rsidP="00A223F5">
      <w:p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В чем же может состоять ваша помощь и что важно учитывать: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важно находить время для общения с ребенком по душам, только так вы можете узнать о его мечтах, планах, интересах. При этом, конечно, важна ваша искренняя заинтересованность. При беседе постарайтесь не навязывать свое мнение, если советуете, то предлагайте несколько вариантов. А самое главное не высмеивайте мечты ребенка, какими бы нереальными они не были. Не обижайте его подобными реакциями, ведь это первый важный самостоятельный выбор в жизни ребенка. Позвольте ему быть уверенным в себе и доверять вам.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Детям очень важен опыт своих родителей. Расскажите, как вы выбирали профессию, чем при этом руководствовались, кто вам помог.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 (через 1-2 года) и дальние (через 5-10 лет), положительные и отрицательные). Объясните ребенку, что ответственность за принятое решение будет на нем.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ребенок выбрал для себя какую-либо профессию, помогите ребенку проанализировать ситуацию по следующей схеме: его внутренние резервы (способности, знания по предметам), внутренние помехи (что есть в ребенке такого, что может помешать осуществлению мечты: состояние здоровья, недостаточные знания, личностные особенности) и возможность преодоления этих помех, внешние благоприятные факторы (наличие поддержки в окружающем мире), внешние неблагоприятные факторы (наличие помех в окружающем мире).</w:t>
      </w:r>
      <w:proofErr w:type="gramEnd"/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ему 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Многим подросткам трудно из-за робости и отсутствия необходимых навыков сделать какие-то конкретные действия (позвонить, посетить школу или учебное заведение), и в этом помощь родителей может быть незаменима. Сходите с ним на день открытых дверей в разные образовательные учреждения, изучите имеющиеся у них образовательные направления.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Обсуждая будущую профессию, не зацикливайтесь на одном варианте, рассматривайте разные, так как наличие альтернативы может снизить напряжение и тревогу у ребенка.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</w:t>
      </w:r>
      <w:proofErr w:type="gramStart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материальный</w:t>
      </w:r>
      <w:proofErr w:type="gramEnd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Предложите ребенку обратиться на консультацию к психологу и пройти </w:t>
      </w:r>
      <w:proofErr w:type="spellStart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профориентационное</w:t>
      </w:r>
      <w:proofErr w:type="spellEnd"/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всего, познать себя – свои личностные качества, способности, склонности.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Помните: самая главная ценность – здоровье и благополучие ребенка. А это возможно лишь тогда, когда требования, предъявляемые к ребенку, соответствуют его способностям.</w:t>
      </w:r>
    </w:p>
    <w:p w:rsidR="00A223F5" w:rsidRPr="00A55E6D" w:rsidRDefault="00A223F5" w:rsidP="00A223F5">
      <w:pPr>
        <w:numPr>
          <w:ilvl w:val="0"/>
          <w:numId w:val="1"/>
        </w:numPr>
        <w:tabs>
          <w:tab w:val="left" w:pos="-426"/>
        </w:tabs>
        <w:spacing w:before="100" w:beforeAutospacing="1"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 ребенок должен иметь право на ошибку.</w:t>
      </w:r>
    </w:p>
    <w:p w:rsidR="00A223F5" w:rsidRPr="00A55E6D" w:rsidRDefault="00A223F5" w:rsidP="00A223F5">
      <w:pPr>
        <w:tabs>
          <w:tab w:val="left" w:pos="-426"/>
        </w:tabs>
        <w:ind w:left="-426"/>
      </w:pPr>
    </w:p>
    <w:sectPr w:rsidR="00A223F5" w:rsidRPr="00A55E6D" w:rsidSect="00A223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1BA"/>
    <w:multiLevelType w:val="multilevel"/>
    <w:tmpl w:val="596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FE9"/>
    <w:rsid w:val="001873E5"/>
    <w:rsid w:val="00570320"/>
    <w:rsid w:val="005B36AA"/>
    <w:rsid w:val="00670FE9"/>
    <w:rsid w:val="006963DF"/>
    <w:rsid w:val="006C5017"/>
    <w:rsid w:val="007626E1"/>
    <w:rsid w:val="00871D67"/>
    <w:rsid w:val="009B7A2B"/>
    <w:rsid w:val="00A223F5"/>
    <w:rsid w:val="00A55E6D"/>
    <w:rsid w:val="00A61C83"/>
    <w:rsid w:val="00A76A7A"/>
    <w:rsid w:val="00DB1AEF"/>
    <w:rsid w:val="00EA5EEA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Оксана</cp:lastModifiedBy>
  <cp:revision>3</cp:revision>
  <cp:lastPrinted>2017-10-16T12:36:00Z</cp:lastPrinted>
  <dcterms:created xsi:type="dcterms:W3CDTF">2017-10-16T09:38:00Z</dcterms:created>
  <dcterms:modified xsi:type="dcterms:W3CDTF">2020-12-25T07:15:00Z</dcterms:modified>
</cp:coreProperties>
</file>